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47"/>
        <w:gridCol w:w="2668"/>
      </w:tblGrid>
      <w:tr w:rsidR="002B6CE2" w:rsidRPr="00522524" w14:paraId="3F902263" w14:textId="77777777" w:rsidTr="003A6EBD">
        <w:trPr>
          <w:trHeight w:val="575"/>
          <w:tblHeader/>
        </w:trPr>
        <w:tc>
          <w:tcPr>
            <w:tcW w:w="12441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999E1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3A6EBD">
              <w:rPr>
                <w:b/>
                <w:sz w:val="40"/>
                <w:szCs w:val="40"/>
              </w:rPr>
              <w:t>MATEMATIKA</w:t>
            </w:r>
            <w:r w:rsidR="0097274E">
              <w:rPr>
                <w:b/>
                <w:sz w:val="40"/>
                <w:szCs w:val="40"/>
              </w:rPr>
              <w:t xml:space="preserve"> </w:t>
            </w:r>
          </w:p>
        </w:tc>
        <w:tc>
          <w:tcPr>
            <w:tcW w:w="2668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F11A70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97274E">
              <w:rPr>
                <w:b/>
                <w:sz w:val="32"/>
                <w:szCs w:val="32"/>
              </w:rPr>
              <w:t>3.</w:t>
            </w:r>
          </w:p>
        </w:tc>
      </w:tr>
      <w:tr w:rsidR="003A6EBD" w:rsidRPr="00A474A7" w14:paraId="43D3052D" w14:textId="77777777" w:rsidTr="003A6EBD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78418CB" w14:textId="77777777" w:rsidR="003A6EBD" w:rsidRPr="00522524" w:rsidRDefault="003A6EB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B7DBA5" w14:textId="77777777" w:rsidR="003A6EBD" w:rsidRPr="00522524" w:rsidRDefault="003A6EB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720FC0" w14:textId="77777777" w:rsidR="003A6EBD" w:rsidRPr="00A474A7" w:rsidRDefault="003A6EBD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3A6EBD" w:rsidRPr="00522524" w14:paraId="108BFE70" w14:textId="77777777" w:rsidTr="003A6EBD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17A73AE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POČETNÍ OPERACE</w:t>
            </w:r>
          </w:p>
          <w:p w14:paraId="21B49602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27EB7C42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100AA5EE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038C468C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377B2D58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0B876390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64032F93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6945174E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1A9C03AC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6E45AC62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01F30FB6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64AE6001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10A5EA9F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4826A197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0D11F0CE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044FC53D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034E63B2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71534F6B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241ABF13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31210868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5B4C42B7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17A84485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2D595438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5700C122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52FE188E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7900EC4E" w14:textId="77777777" w:rsidR="003A6EBD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</w:p>
          <w:p w14:paraId="33765BAE" w14:textId="77777777" w:rsidR="003A6EBD" w:rsidRPr="00522524" w:rsidRDefault="003A6EBD" w:rsidP="00461C2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ČÍSLO A POČETNÍ OPERACE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A7F90D" w14:textId="77777777" w:rsidR="003A6EBD" w:rsidRPr="00522524" w:rsidRDefault="003A6EBD" w:rsidP="007A0E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6D0A5591" w14:textId="77777777" w:rsidR="003A6EBD" w:rsidRPr="003A6EBD" w:rsidRDefault="003A6EBD" w:rsidP="007A0EDA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používá přirozená čísla k modelování reálných situací, počítá předměty v daném souboru, vytváří soubory s daným počtem prvků</w:t>
            </w:r>
          </w:p>
          <w:p w14:paraId="40818074" w14:textId="77777777" w:rsidR="003A6EBD" w:rsidRPr="003A6EBD" w:rsidRDefault="003A6EBD" w:rsidP="007A0EDA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 xml:space="preserve">čte, zapisuje a porovnává přirozená čísla do 1000, užívá </w:t>
            </w:r>
          </w:p>
          <w:p w14:paraId="4329C7D2" w14:textId="77777777" w:rsidR="003A6EBD" w:rsidRPr="003A6EBD" w:rsidRDefault="003A6EBD" w:rsidP="00D73B87">
            <w:pPr>
              <w:pStyle w:val="Bezmezer"/>
              <w:ind w:left="720"/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 xml:space="preserve">a zapisuje vztah rovnosti </w:t>
            </w:r>
          </w:p>
          <w:p w14:paraId="34E3896C" w14:textId="77777777" w:rsidR="003A6EBD" w:rsidRPr="003A6EBD" w:rsidRDefault="003A6EBD" w:rsidP="00D73B87">
            <w:pPr>
              <w:pStyle w:val="Bezmezer"/>
              <w:ind w:left="720"/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a nerovnosti</w:t>
            </w:r>
          </w:p>
          <w:p w14:paraId="181BCEAD" w14:textId="77777777" w:rsidR="003A6EBD" w:rsidRPr="003A6EBD" w:rsidRDefault="003A6EBD" w:rsidP="007A0EDA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užívá lineární uspořádání; zobrazí číslo na číselné ose</w:t>
            </w:r>
          </w:p>
          <w:p w14:paraId="7DD47F89" w14:textId="77777777" w:rsidR="003A6EBD" w:rsidRDefault="003A6EBD" w:rsidP="007A0EDA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provádí zpaměti jednoduché početní operace s přirozenými čísly</w:t>
            </w:r>
          </w:p>
          <w:p w14:paraId="5C2DAFEA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5FC29BAB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47DACC08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2FD231BD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2DCAE98A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5C6E30B8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0A4FD7AB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34115FE9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19994E9B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2969456F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469984D9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0A8A444A" w14:textId="77777777" w:rsidR="00976EF7" w:rsidRDefault="00976EF7" w:rsidP="00976EF7">
            <w:pPr>
              <w:pStyle w:val="Bezmezer"/>
              <w:rPr>
                <w:sz w:val="24"/>
                <w:szCs w:val="24"/>
              </w:rPr>
            </w:pPr>
          </w:p>
          <w:p w14:paraId="756A7AFC" w14:textId="77777777" w:rsidR="00976EF7" w:rsidRPr="00522524" w:rsidRDefault="00976EF7" w:rsidP="00976EF7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10FD06EB" w14:textId="77777777" w:rsidR="003A6EBD" w:rsidRPr="003A6EBD" w:rsidRDefault="003A6EBD" w:rsidP="007A0EDA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řeší a tvoří úlohy, ve kterých aplikuje a modeluje osvojené početní operace</w:t>
            </w:r>
          </w:p>
          <w:p w14:paraId="55FF121A" w14:textId="77777777" w:rsidR="003A6EBD" w:rsidRDefault="003A6EBD" w:rsidP="007A0EDA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5665A25" w14:textId="77777777" w:rsidR="003A6EBD" w:rsidRDefault="003A6EBD" w:rsidP="007A0EDA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329D0A18" w14:textId="77777777" w:rsidR="003A6EBD" w:rsidRDefault="003A6EBD" w:rsidP="007A0EDA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D990D97" w14:textId="77777777" w:rsidR="003A6EBD" w:rsidRPr="003E0A04" w:rsidRDefault="003A6EBD" w:rsidP="00A968B8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3AB2FA7" w14:textId="77777777" w:rsidR="003A6EBD" w:rsidRPr="00522524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94FCC51" w14:textId="77777777" w:rsidR="003A6EBD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aktivizace učiva 2. ročníku</w:t>
            </w:r>
          </w:p>
          <w:p w14:paraId="655E3789" w14:textId="698BF219" w:rsidR="003A6EBD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přirozená čísla 0 </w:t>
            </w:r>
            <w:r w:rsidR="00C50499">
              <w:rPr>
                <w:rFonts w:asciiTheme="minorHAnsi" w:hAnsiTheme="minorHAnsi"/>
                <w:sz w:val="24"/>
                <w:szCs w:val="24"/>
              </w:rPr>
              <w:t>–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1000</w:t>
            </w:r>
          </w:p>
          <w:p w14:paraId="3A010E3A" w14:textId="5FEDA817" w:rsidR="00C50499" w:rsidRPr="00A325DB" w:rsidRDefault="00C50499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celá čísla</w:t>
            </w:r>
          </w:p>
          <w:p w14:paraId="6A856320" w14:textId="77777777" w:rsidR="003A6EBD" w:rsidRPr="00B41409" w:rsidRDefault="003A6EBD" w:rsidP="00A325DB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>počítání po stovkách, desítkách a jednotkách</w:t>
            </w:r>
          </w:p>
          <w:p w14:paraId="1A38B318" w14:textId="77777777" w:rsidR="003A6EBD" w:rsidRPr="00B41409" w:rsidRDefault="003A6EBD" w:rsidP="00A325DB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>číselná řada do 1000</w:t>
            </w:r>
          </w:p>
          <w:p w14:paraId="0C3B6BD9" w14:textId="77777777" w:rsidR="003A6EBD" w:rsidRPr="004C3970" w:rsidRDefault="003A6EBD" w:rsidP="00A325DB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určování počtu</w:t>
            </w: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 předmětů</w:t>
            </w:r>
            <w:r>
              <w:rPr>
                <w:rFonts w:asciiTheme="minorHAnsi" w:hAnsiTheme="minorHAnsi" w:cs="Arial"/>
                <w:sz w:val="24"/>
                <w:szCs w:val="24"/>
              </w:rPr>
              <w:t>, prvků</w:t>
            </w: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 v daném souboru</w:t>
            </w:r>
          </w:p>
          <w:p w14:paraId="5EA52C49" w14:textId="77777777" w:rsidR="003A6EBD" w:rsidRPr="00B41409" w:rsidRDefault="003A6EBD" w:rsidP="00A325DB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pojmy polovina, třetina, čtvrtina</w:t>
            </w:r>
          </w:p>
          <w:p w14:paraId="01A0DF2A" w14:textId="60D69648" w:rsidR="003A6EBD" w:rsidRPr="008F19A5" w:rsidRDefault="00C50499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zápis</w:t>
            </w:r>
            <w:r w:rsidR="003A6EBD" w:rsidRPr="008F19A5">
              <w:rPr>
                <w:rFonts w:asciiTheme="minorHAnsi" w:hAnsiTheme="minorHAnsi"/>
                <w:sz w:val="24"/>
                <w:szCs w:val="24"/>
              </w:rPr>
              <w:t xml:space="preserve"> čísla v desítkové soustavě</w:t>
            </w:r>
          </w:p>
          <w:p w14:paraId="139DFE4A" w14:textId="77777777" w:rsidR="003A6EBD" w:rsidRPr="008F19A5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 w:rsidRPr="008F19A5">
              <w:rPr>
                <w:rFonts w:asciiTheme="minorHAnsi" w:hAnsiTheme="minorHAnsi" w:cs="Arial"/>
                <w:sz w:val="24"/>
                <w:szCs w:val="24"/>
              </w:rPr>
              <w:t>porovnávání čísel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(po</w:t>
            </w:r>
            <w:r w:rsidRPr="008F19A5">
              <w:rPr>
                <w:rFonts w:asciiTheme="minorHAnsi" w:hAnsiTheme="minorHAnsi" w:cs="Arial"/>
                <w:sz w:val="24"/>
                <w:szCs w:val="24"/>
              </w:rPr>
              <w:t xml:space="preserve">mocí znaků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&lt;  &gt;  =)</w:t>
            </w:r>
          </w:p>
          <w:p w14:paraId="2F3120EC" w14:textId="77777777" w:rsidR="003A6EBD" w:rsidRPr="00B41409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zápisy a čtení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dvojciferných a </w:t>
            </w:r>
            <w:r w:rsidRPr="00B41409">
              <w:rPr>
                <w:rFonts w:asciiTheme="minorHAnsi" w:hAnsiTheme="minorHAnsi" w:cs="Arial"/>
                <w:sz w:val="24"/>
                <w:szCs w:val="24"/>
              </w:rPr>
              <w:t>trojciferných čísel</w:t>
            </w:r>
          </w:p>
          <w:p w14:paraId="0AC8BA05" w14:textId="77777777" w:rsidR="003A6EBD" w:rsidRPr="0055033C" w:rsidRDefault="003A6EBD" w:rsidP="00A325DB">
            <w:pPr>
              <w:pStyle w:val="Bezmezer"/>
              <w:numPr>
                <w:ilvl w:val="0"/>
                <w:numId w:val="4"/>
              </w:numPr>
              <w:ind w:left="538" w:hanging="357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zaokrouhlování </w:t>
            </w:r>
            <w:r>
              <w:rPr>
                <w:rFonts w:asciiTheme="minorHAnsi" w:hAnsiTheme="minorHAnsi" w:cs="Arial"/>
                <w:sz w:val="24"/>
                <w:szCs w:val="24"/>
              </w:rPr>
              <w:t>trojciferných čísel na desítky a stovky</w:t>
            </w:r>
          </w:p>
          <w:p w14:paraId="5194F718" w14:textId="77777777" w:rsidR="003A6EBD" w:rsidRPr="00A325DB" w:rsidRDefault="003A6EBD" w:rsidP="00A325DB">
            <w:pPr>
              <w:pStyle w:val="Bezmezer"/>
              <w:numPr>
                <w:ilvl w:val="0"/>
                <w:numId w:val="4"/>
              </w:numPr>
              <w:ind w:left="538" w:hanging="357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základní jednotky délky, objemu, hmotnosti, času</w:t>
            </w:r>
          </w:p>
          <w:p w14:paraId="5AD8286D" w14:textId="77777777" w:rsidR="003A6EBD" w:rsidRPr="00B41409" w:rsidRDefault="003A6EBD" w:rsidP="00A325DB">
            <w:pPr>
              <w:pStyle w:val="Bezmezer"/>
              <w:numPr>
                <w:ilvl w:val="0"/>
                <w:numId w:val="4"/>
              </w:numPr>
              <w:ind w:left="538" w:hanging="357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>znázorňování čísel na číselné ose</w:t>
            </w:r>
          </w:p>
          <w:p w14:paraId="3193B185" w14:textId="235031A8" w:rsidR="003A6EBD" w:rsidRDefault="003A6EBD" w:rsidP="008F19A5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 w:rsidRPr="008F19A5">
              <w:rPr>
                <w:rFonts w:asciiTheme="minorHAnsi" w:hAnsiTheme="minorHAnsi"/>
                <w:sz w:val="24"/>
                <w:szCs w:val="24"/>
              </w:rPr>
              <w:t>asociativnost a komutativnost při početních operacích</w:t>
            </w:r>
          </w:p>
          <w:p w14:paraId="568DCA47" w14:textId="0E4695A2" w:rsidR="00C50499" w:rsidRPr="008F19A5" w:rsidRDefault="00C50499" w:rsidP="008F19A5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písemné algoritmy početních operací</w:t>
            </w:r>
          </w:p>
          <w:p w14:paraId="0A0DFF94" w14:textId="77777777" w:rsidR="003A6EBD" w:rsidRPr="00B41409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>pamětné i písemné sčítání i odčítání do 1000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s přechodem i bez přechodu přes desítku</w:t>
            </w:r>
          </w:p>
          <w:p w14:paraId="56129673" w14:textId="77777777" w:rsidR="003A6EBD" w:rsidRPr="003C62A9" w:rsidRDefault="003A6EBD" w:rsidP="008F19A5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násobilka </w:t>
            </w: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 7, 8, 9</w:t>
            </w:r>
          </w:p>
          <w:p w14:paraId="222290C5" w14:textId="77777777" w:rsidR="003A6EBD" w:rsidRPr="00A325DB" w:rsidRDefault="003A6EBD" w:rsidP="008F19A5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převody jednotek</w:t>
            </w:r>
          </w:p>
          <w:p w14:paraId="2318AAFD" w14:textId="77777777" w:rsidR="003A6EBD" w:rsidRDefault="003A6EBD" w:rsidP="008F19A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3E0A04">
              <w:rPr>
                <w:sz w:val="24"/>
                <w:szCs w:val="24"/>
              </w:rPr>
              <w:t xml:space="preserve">násobení </w:t>
            </w:r>
            <w:r>
              <w:rPr>
                <w:sz w:val="24"/>
                <w:szCs w:val="24"/>
              </w:rPr>
              <w:t>násobků</w:t>
            </w:r>
            <w:r w:rsidRPr="003E0A04">
              <w:rPr>
                <w:sz w:val="24"/>
                <w:szCs w:val="24"/>
              </w:rPr>
              <w:t xml:space="preserve"> 10</w:t>
            </w:r>
          </w:p>
          <w:p w14:paraId="04646216" w14:textId="77777777" w:rsidR="003A6EBD" w:rsidRPr="003C62A9" w:rsidRDefault="003A6EBD" w:rsidP="003C62A9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dělení násobků deseti </w:t>
            </w:r>
            <w:r w:rsidRPr="003C62A9">
              <w:rPr>
                <w:sz w:val="24"/>
                <w:szCs w:val="24"/>
              </w:rPr>
              <w:t>jednociferným dělitelem</w:t>
            </w:r>
          </w:p>
          <w:p w14:paraId="1A13A5FC" w14:textId="77777777" w:rsidR="003A6EBD" w:rsidRPr="00AD4092" w:rsidRDefault="003A6EBD" w:rsidP="0055033C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>odhad a kontrola výsledku</w:t>
            </w:r>
          </w:p>
          <w:p w14:paraId="7ED36CAA" w14:textId="77777777" w:rsidR="003A6EBD" w:rsidRPr="0055033C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 w:rsidRPr="0055033C">
              <w:rPr>
                <w:rFonts w:asciiTheme="minorHAnsi" w:hAnsiTheme="minorHAnsi" w:cs="Arial"/>
                <w:sz w:val="24"/>
                <w:szCs w:val="24"/>
              </w:rPr>
              <w:t>dělení v oboru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násobilky, dělení se zbytkem</w:t>
            </w:r>
          </w:p>
          <w:p w14:paraId="0FFCB7D6" w14:textId="77777777" w:rsidR="003A6EBD" w:rsidRPr="0055033C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násobení a dělení mimo obor násobilky</w:t>
            </w:r>
          </w:p>
          <w:p w14:paraId="6D254CCE" w14:textId="77777777" w:rsidR="003A6EBD" w:rsidRPr="00976EF7" w:rsidRDefault="003A6EBD" w:rsidP="0097274E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B41409">
              <w:rPr>
                <w:rFonts w:asciiTheme="minorHAnsi" w:hAnsiTheme="minorHAnsi" w:cs="Arial"/>
                <w:sz w:val="24"/>
                <w:szCs w:val="24"/>
              </w:rPr>
              <w:t>užití závorek</w:t>
            </w:r>
          </w:p>
          <w:p w14:paraId="4B00604A" w14:textId="77777777" w:rsidR="00976EF7" w:rsidRDefault="00976EF7" w:rsidP="00976EF7">
            <w:pPr>
              <w:pStyle w:val="Bezmezer"/>
              <w:ind w:left="183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A559E80" w14:textId="77777777" w:rsidR="003A6EBD" w:rsidRPr="006D0548" w:rsidRDefault="003A6EBD" w:rsidP="006D054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6D0548">
              <w:rPr>
                <w:sz w:val="24"/>
                <w:szCs w:val="24"/>
              </w:rPr>
              <w:t xml:space="preserve">seznámení s pamětným násobením (dělením) dvojciferných a trojciferných čísel jednociferným činitelem (dělitelem) pomocí rozkladu těchto čísel </w:t>
            </w:r>
          </w:p>
          <w:p w14:paraId="51AE6E30" w14:textId="77777777" w:rsidR="003A6EBD" w:rsidRPr="006D0548" w:rsidRDefault="003A6EBD" w:rsidP="006D054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písemné násobení jednociferným činitelem</w:t>
            </w:r>
          </w:p>
          <w:p w14:paraId="2BC6118A" w14:textId="77777777" w:rsidR="003A6EBD" w:rsidRPr="006D0548" w:rsidRDefault="003A6EBD" w:rsidP="006D054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slovní</w:t>
            </w: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 úloh</w:t>
            </w:r>
            <w:r>
              <w:rPr>
                <w:rFonts w:asciiTheme="minorHAnsi" w:hAnsiTheme="minorHAnsi" w:cs="Arial"/>
                <w:sz w:val="24"/>
                <w:szCs w:val="24"/>
              </w:rPr>
              <w:t>y</w:t>
            </w:r>
            <w:r w:rsidRPr="00B41409">
              <w:rPr>
                <w:rFonts w:asciiTheme="minorHAnsi" w:hAnsiTheme="minorHAnsi" w:cs="Arial"/>
                <w:sz w:val="24"/>
                <w:szCs w:val="24"/>
              </w:rPr>
              <w:t xml:space="preserve"> se dvěma různými početními úkony</w:t>
            </w:r>
          </w:p>
          <w:p w14:paraId="689B9666" w14:textId="77777777" w:rsidR="003A6EBD" w:rsidRPr="003C62A9" w:rsidRDefault="003A6EBD" w:rsidP="003C62A9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slovní</w:t>
            </w:r>
            <w:r w:rsidRPr="003C62A9">
              <w:rPr>
                <w:rFonts w:asciiTheme="minorHAnsi" w:hAnsiTheme="minorHAnsi" w:cs="Arial"/>
                <w:sz w:val="24"/>
                <w:szCs w:val="24"/>
              </w:rPr>
              <w:t xml:space="preserve"> úloh</w:t>
            </w:r>
            <w:r>
              <w:rPr>
                <w:rFonts w:asciiTheme="minorHAnsi" w:hAnsiTheme="minorHAnsi" w:cs="Arial"/>
                <w:sz w:val="24"/>
                <w:szCs w:val="24"/>
              </w:rPr>
              <w:t>y</w:t>
            </w:r>
            <w:r w:rsidRPr="003C62A9">
              <w:rPr>
                <w:rFonts w:asciiTheme="minorHAnsi" w:hAnsiTheme="minorHAnsi" w:cs="Arial"/>
                <w:sz w:val="24"/>
                <w:szCs w:val="24"/>
              </w:rPr>
              <w:t xml:space="preserve"> se dvěma různými početními úkony</w:t>
            </w:r>
          </w:p>
          <w:p w14:paraId="33E5BAE5" w14:textId="77777777" w:rsidR="003A6EBD" w:rsidRDefault="003A6EBD" w:rsidP="0055033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3C62A9">
              <w:rPr>
                <w:sz w:val="24"/>
                <w:szCs w:val="24"/>
              </w:rPr>
              <w:t xml:space="preserve">slovní úlohy </w:t>
            </w:r>
            <w:r>
              <w:rPr>
                <w:sz w:val="24"/>
                <w:szCs w:val="24"/>
              </w:rPr>
              <w:t>o n – méně, o n – více</w:t>
            </w:r>
          </w:p>
          <w:p w14:paraId="0F3FB5FE" w14:textId="77777777" w:rsidR="003A6EBD" w:rsidRDefault="003A6EBD" w:rsidP="0055033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x – krát méně, x – krát více</w:t>
            </w:r>
          </w:p>
          <w:p w14:paraId="1A3579BD" w14:textId="77777777" w:rsidR="003A6EBD" w:rsidRPr="00522524" w:rsidRDefault="003A6EBD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3A6EBD" w:rsidRPr="00522524" w14:paraId="50450681" w14:textId="77777777" w:rsidTr="003A6EBD">
        <w:trPr>
          <w:trHeight w:val="722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5ACB9B2" w14:textId="77777777" w:rsidR="003A6EBD" w:rsidRDefault="003A6EBD" w:rsidP="007167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ZÁVISLOSTI, VZTAHY A PRÁCE S DATY</w:t>
            </w:r>
          </w:p>
          <w:p w14:paraId="2E5CC58B" w14:textId="77777777" w:rsidR="003A6EBD" w:rsidRDefault="003A6EBD" w:rsidP="007167B4">
            <w:pPr>
              <w:pStyle w:val="Bezmezer"/>
              <w:rPr>
                <w:b/>
                <w:sz w:val="24"/>
                <w:szCs w:val="24"/>
              </w:rPr>
            </w:pPr>
          </w:p>
          <w:p w14:paraId="38134435" w14:textId="77777777" w:rsidR="003A6EBD" w:rsidRDefault="003A6EBD" w:rsidP="007167B4">
            <w:pPr>
              <w:pStyle w:val="Bezmezer"/>
              <w:rPr>
                <w:b/>
                <w:sz w:val="24"/>
                <w:szCs w:val="24"/>
              </w:rPr>
            </w:pPr>
          </w:p>
          <w:p w14:paraId="562C6F82" w14:textId="77777777" w:rsidR="003A6EBD" w:rsidRDefault="003A6EBD" w:rsidP="007167B4">
            <w:pPr>
              <w:pStyle w:val="Bezmezer"/>
              <w:rPr>
                <w:b/>
                <w:sz w:val="24"/>
                <w:szCs w:val="24"/>
              </w:rPr>
            </w:pPr>
          </w:p>
          <w:p w14:paraId="01BEA84B" w14:textId="77777777" w:rsidR="003A6EBD" w:rsidRDefault="003A6EBD" w:rsidP="007167B4">
            <w:pPr>
              <w:pStyle w:val="Bezmezer"/>
              <w:rPr>
                <w:b/>
                <w:sz w:val="24"/>
                <w:szCs w:val="24"/>
              </w:rPr>
            </w:pPr>
          </w:p>
          <w:p w14:paraId="0A4B0577" w14:textId="77777777" w:rsidR="003A6EBD" w:rsidRDefault="003A6EBD" w:rsidP="007167B4">
            <w:pPr>
              <w:pStyle w:val="Bezmezer"/>
              <w:rPr>
                <w:b/>
                <w:sz w:val="24"/>
                <w:szCs w:val="24"/>
              </w:rPr>
            </w:pPr>
          </w:p>
          <w:p w14:paraId="7B1D4CE4" w14:textId="77777777" w:rsidR="003A6EBD" w:rsidRPr="00522524" w:rsidRDefault="003A6EBD" w:rsidP="004D60D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E1BD389" w14:textId="77777777" w:rsidR="003A6EBD" w:rsidRPr="00522524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C8EFE1D" w14:textId="77777777" w:rsidR="003A6EBD" w:rsidRPr="003A6EBD" w:rsidRDefault="003A6EBD" w:rsidP="003C62A9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orientuje se v čase, provádí jednoduché převody jednotek času</w:t>
            </w:r>
          </w:p>
          <w:p w14:paraId="14B7AC74" w14:textId="71CB0EC7" w:rsidR="003A6EBD" w:rsidRPr="003A6EBD" w:rsidRDefault="003A6EBD" w:rsidP="007A0EDA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popisuje jednoduché závislosti</w:t>
            </w:r>
            <w:r w:rsidR="00C50499">
              <w:rPr>
                <w:sz w:val="24"/>
                <w:szCs w:val="24"/>
              </w:rPr>
              <w:br/>
            </w:r>
            <w:r w:rsidRPr="003A6EBD">
              <w:rPr>
                <w:sz w:val="24"/>
                <w:szCs w:val="24"/>
              </w:rPr>
              <w:t>z praktického života</w:t>
            </w:r>
          </w:p>
          <w:p w14:paraId="655F92D0" w14:textId="77777777" w:rsidR="003A6EBD" w:rsidRDefault="003A6EBD" w:rsidP="00D73B87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doplňuje tabulky, schémata, posloupnosti čísel</w:t>
            </w:r>
          </w:p>
          <w:p w14:paraId="1E902A01" w14:textId="77777777" w:rsidR="003A6EBD" w:rsidRPr="00D73B87" w:rsidRDefault="003A6EBD" w:rsidP="003A6EBD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BA8262F" w14:textId="77777777" w:rsidR="00BF4B4D" w:rsidRDefault="00BF4B4D" w:rsidP="00BF4B4D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CCD86EF" w14:textId="77777777" w:rsidR="003A6EBD" w:rsidRPr="00343E78" w:rsidRDefault="003A6EBD" w:rsidP="00343E7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2. ročníku</w:t>
            </w:r>
          </w:p>
          <w:p w14:paraId="13BE3899" w14:textId="77777777" w:rsidR="003A6EBD" w:rsidRDefault="003A6EBD" w:rsidP="00343E7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343E78">
              <w:rPr>
                <w:sz w:val="24"/>
                <w:szCs w:val="24"/>
              </w:rPr>
              <w:t>orientace v</w:t>
            </w:r>
            <w:r>
              <w:rPr>
                <w:sz w:val="24"/>
                <w:szCs w:val="24"/>
              </w:rPr>
              <w:t> </w:t>
            </w:r>
            <w:r w:rsidRPr="00343E78">
              <w:rPr>
                <w:sz w:val="24"/>
                <w:szCs w:val="24"/>
              </w:rPr>
              <w:t>čase</w:t>
            </w:r>
          </w:p>
          <w:p w14:paraId="038DFAC9" w14:textId="77777777" w:rsidR="003A6EBD" w:rsidRDefault="003A6EBD" w:rsidP="00343E7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operace s jednotkami délky, objemu, hmotnosti, času</w:t>
            </w:r>
          </w:p>
          <w:p w14:paraId="78DAA325" w14:textId="77777777" w:rsidR="003A6EBD" w:rsidRDefault="003A6EBD" w:rsidP="00343E7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převody jednotek délky,  hmotnosti, času</w:t>
            </w:r>
          </w:p>
          <w:p w14:paraId="76B1B022" w14:textId="77777777" w:rsidR="003A6EBD" w:rsidRDefault="003A6EBD" w:rsidP="00D73B8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tabulky, schémata, posloupnosti čísel</w:t>
            </w:r>
          </w:p>
          <w:p w14:paraId="19BF058F" w14:textId="77777777" w:rsidR="003A6EBD" w:rsidRPr="00522524" w:rsidRDefault="003A6EBD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3A6EBD" w:rsidRPr="00522524" w14:paraId="1FEF693C" w14:textId="77777777" w:rsidTr="003A6EB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3176E9D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GEOMETRIE V ROVINĚ A V PROSTORU</w:t>
            </w:r>
          </w:p>
          <w:p w14:paraId="34FB3828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4A61613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2A9A295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0CEF324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E526AB7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AD4E8FC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4FB0B27" w14:textId="77777777" w:rsidR="003A6EBD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DE79788" w14:textId="77777777" w:rsidR="003A6EBD" w:rsidRPr="00522524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GEOMETRIE V ROVINĚ A V PROSTORU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8AD175F" w14:textId="77777777" w:rsidR="003A6EBD" w:rsidRPr="00522524" w:rsidRDefault="003A6EBD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13665E9F" w14:textId="77777777" w:rsidR="003A6EBD" w:rsidRPr="003A6EBD" w:rsidRDefault="003A6EBD" w:rsidP="007A0ED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rozezná, pojmenuje, vymodeluje a popíše základní rovinné útvary a jednoduchá tělesa; nachází v realitě jejich reprezentaci</w:t>
            </w:r>
          </w:p>
          <w:p w14:paraId="5948BBB3" w14:textId="04FDC279" w:rsidR="003A6EBD" w:rsidRDefault="003A6EBD" w:rsidP="007A0ED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3A6EBD">
              <w:rPr>
                <w:sz w:val="24"/>
                <w:szCs w:val="24"/>
              </w:rPr>
              <w:t>rozezná a modeluje jednoduché souměrné útvary v</w:t>
            </w:r>
            <w:r w:rsidR="00C50499">
              <w:rPr>
                <w:sz w:val="24"/>
                <w:szCs w:val="24"/>
              </w:rPr>
              <w:t> </w:t>
            </w:r>
            <w:r w:rsidRPr="003A6EBD">
              <w:rPr>
                <w:sz w:val="24"/>
                <w:szCs w:val="24"/>
              </w:rPr>
              <w:t>rovině</w:t>
            </w:r>
          </w:p>
          <w:p w14:paraId="08A6C193" w14:textId="39C43E7F" w:rsidR="00C50499" w:rsidRPr="003A6EBD" w:rsidRDefault="00C50499" w:rsidP="007A0ED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porovnává velikosti útvarů, měří a odhaduje délku úsečky</w:t>
            </w:r>
          </w:p>
          <w:p w14:paraId="565595DF" w14:textId="77777777" w:rsidR="003A6EBD" w:rsidRPr="009033BF" w:rsidRDefault="003A6EBD" w:rsidP="004C3970">
            <w:pPr>
              <w:pStyle w:val="Bezmezer"/>
              <w:ind w:left="484"/>
              <w:rPr>
                <w:sz w:val="24"/>
                <w:szCs w:val="24"/>
              </w:rPr>
            </w:pPr>
            <w:r w:rsidRPr="009033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C636FAB" w14:textId="77777777" w:rsidR="00BF4B4D" w:rsidRDefault="00BF4B4D" w:rsidP="00BF4B4D">
            <w:pPr>
              <w:pStyle w:val="Bezmezer"/>
              <w:ind w:left="510"/>
              <w:rPr>
                <w:rFonts w:asciiTheme="minorHAnsi" w:hAnsiTheme="minorHAnsi"/>
                <w:sz w:val="24"/>
                <w:szCs w:val="24"/>
              </w:rPr>
            </w:pPr>
          </w:p>
          <w:p w14:paraId="7DBFBCEC" w14:textId="77777777" w:rsidR="003A6EBD" w:rsidRPr="00821CF3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aktivizace učiva 2. ročníku</w:t>
            </w:r>
          </w:p>
          <w:p w14:paraId="3FBFA6B7" w14:textId="77777777" w:rsidR="003A6EBD" w:rsidRPr="009343B4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geometrické útvary</w:t>
            </w:r>
            <w:r w:rsidRPr="00B57A62">
              <w:rPr>
                <w:rFonts w:asciiTheme="minorHAnsi" w:hAnsiTheme="minorHAnsi" w:cs="Arial"/>
                <w:sz w:val="24"/>
                <w:szCs w:val="24"/>
              </w:rPr>
              <w:t xml:space="preserve"> v rovině </w:t>
            </w:r>
            <w:r>
              <w:rPr>
                <w:rFonts w:asciiTheme="minorHAnsi" w:hAnsiTheme="minorHAnsi" w:cs="Arial"/>
                <w:sz w:val="24"/>
                <w:szCs w:val="24"/>
              </w:rPr>
              <w:t>(bod, přímka, polopřímka, úsečka, trojúhelník, čtverec, obdélník,  mnohoúhelník, kruh, kružnice)</w:t>
            </w:r>
          </w:p>
          <w:p w14:paraId="366B936C" w14:textId="77777777" w:rsidR="003A6EBD" w:rsidRPr="003A6EBD" w:rsidRDefault="003A6EBD" w:rsidP="00923EB4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 w:rsidRPr="003A6EBD">
              <w:rPr>
                <w:rFonts w:asciiTheme="minorHAnsi" w:hAnsiTheme="minorHAnsi" w:cs="Arial"/>
                <w:sz w:val="24"/>
                <w:szCs w:val="24"/>
              </w:rPr>
              <w:t>seznámení s tělesy (krychle, kvádr, jehlan, kužel, válec, koule) a pojmy  vrcholy, strany, hrany, stěny</w:t>
            </w:r>
          </w:p>
          <w:p w14:paraId="58036103" w14:textId="77777777" w:rsidR="003A6EBD" w:rsidRPr="000B21DC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lastRenderedPageBreak/>
              <w:t>rýsování bodu, přímky, polopřímky (i opačné), úsečky</w:t>
            </w:r>
          </w:p>
          <w:p w14:paraId="14AD9492" w14:textId="77777777" w:rsidR="003A6EBD" w:rsidRPr="003C02FE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přenášení úseček</w:t>
            </w:r>
          </w:p>
          <w:p w14:paraId="62296EC4" w14:textId="77777777" w:rsidR="003A6EBD" w:rsidRPr="0073384F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měření úseček</w:t>
            </w:r>
          </w:p>
          <w:p w14:paraId="6A8B4B37" w14:textId="77777777" w:rsidR="003A6EBD" w:rsidRPr="0073384F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porovnávání úseček dle délky</w:t>
            </w:r>
          </w:p>
          <w:p w14:paraId="7CD15A0A" w14:textId="77777777" w:rsidR="003A6EBD" w:rsidRPr="00B57A62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střed úsečky, dělení úsečky na dvě shodné části</w:t>
            </w:r>
          </w:p>
          <w:p w14:paraId="06782267" w14:textId="77777777" w:rsidR="003A6EBD" w:rsidRPr="00B57A62" w:rsidRDefault="003A6EBD" w:rsidP="00B40313">
            <w:pPr>
              <w:pStyle w:val="Bezmezer"/>
              <w:numPr>
                <w:ilvl w:val="0"/>
                <w:numId w:val="4"/>
              </w:numPr>
              <w:ind w:left="510"/>
              <w:rPr>
                <w:rFonts w:asciiTheme="minorHAnsi" w:hAnsiTheme="minorHAnsi"/>
                <w:sz w:val="24"/>
                <w:szCs w:val="24"/>
              </w:rPr>
            </w:pPr>
            <w:r w:rsidRPr="00B57A62">
              <w:rPr>
                <w:rFonts w:asciiTheme="minorHAnsi" w:hAnsiTheme="minorHAnsi" w:cs="Arial"/>
                <w:sz w:val="24"/>
                <w:szCs w:val="24"/>
              </w:rPr>
              <w:t>vzájemná poloha dvou přímek,</w:t>
            </w:r>
          </w:p>
          <w:p w14:paraId="49CC8B21" w14:textId="77777777" w:rsidR="003A6EBD" w:rsidRPr="00B57A62" w:rsidRDefault="003A6EBD" w:rsidP="00B40313">
            <w:pPr>
              <w:pStyle w:val="Bezmezer"/>
              <w:ind w:left="48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označování </w:t>
            </w:r>
            <w:r w:rsidRPr="00B57A62">
              <w:rPr>
                <w:rFonts w:asciiTheme="minorHAnsi" w:hAnsiTheme="minorHAnsi" w:cs="Arial"/>
                <w:sz w:val="24"/>
                <w:szCs w:val="24"/>
              </w:rPr>
              <w:t>průsečíků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(rovnoběžnost, různoběžnost, kolmost)</w:t>
            </w:r>
          </w:p>
          <w:p w14:paraId="4702564B" w14:textId="77777777" w:rsidR="003A6EBD" w:rsidRPr="006D0548" w:rsidRDefault="003A6EBD" w:rsidP="00821CF3">
            <w:pPr>
              <w:pStyle w:val="Bezmezer"/>
              <w:numPr>
                <w:ilvl w:val="0"/>
                <w:numId w:val="4"/>
              </w:numPr>
              <w:spacing w:after="320"/>
              <w:ind w:left="510" w:hanging="357"/>
              <w:contextualSpacing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rýsování</w:t>
            </w:r>
            <w:r w:rsidRPr="00B40313">
              <w:rPr>
                <w:rFonts w:asciiTheme="minorHAnsi" w:hAnsiTheme="minorHAnsi" w:cs="Arial"/>
                <w:sz w:val="24"/>
                <w:szCs w:val="24"/>
              </w:rPr>
              <w:t xml:space="preserve"> rovinných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útvarů ve čtvercové síti (rovnoběžky, trojúhelník, čtverec, obdélník)</w:t>
            </w:r>
          </w:p>
          <w:p w14:paraId="3FB544E7" w14:textId="77777777" w:rsidR="003A6EBD" w:rsidRPr="00CD3E08" w:rsidRDefault="003A6EBD" w:rsidP="0073384F">
            <w:pPr>
              <w:pStyle w:val="Bezmezer"/>
              <w:numPr>
                <w:ilvl w:val="0"/>
                <w:numId w:val="4"/>
              </w:numPr>
              <w:spacing w:after="320"/>
              <w:ind w:left="510" w:hanging="357"/>
              <w:contextualSpacing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rýsování kružnice, kruhu (střed, poloměr, průměr)</w:t>
            </w:r>
          </w:p>
          <w:p w14:paraId="28211A9A" w14:textId="77777777" w:rsidR="003A6EBD" w:rsidRPr="00CD3E08" w:rsidRDefault="003A6EBD" w:rsidP="0073384F">
            <w:pPr>
              <w:pStyle w:val="Bezmezer"/>
              <w:numPr>
                <w:ilvl w:val="0"/>
                <w:numId w:val="4"/>
              </w:numPr>
              <w:spacing w:after="320"/>
              <w:ind w:left="510" w:hanging="357"/>
              <w:contextualSpacing/>
              <w:rPr>
                <w:rFonts w:asciiTheme="minorHAnsi" w:hAnsiTheme="minorHAnsi"/>
                <w:sz w:val="24"/>
                <w:szCs w:val="24"/>
              </w:rPr>
            </w:pPr>
            <w:r w:rsidRPr="00CD3E08">
              <w:rPr>
                <w:rFonts w:asciiTheme="minorHAnsi" w:hAnsiTheme="minorHAnsi" w:cs="Arial"/>
                <w:sz w:val="24"/>
                <w:szCs w:val="24"/>
              </w:rPr>
              <w:t>příslušnost bodu ke kružnici</w:t>
            </w:r>
            <w:r>
              <w:rPr>
                <w:rFonts w:asciiTheme="minorHAnsi" w:hAnsiTheme="minorHAnsi" w:cs="Arial"/>
                <w:sz w:val="24"/>
                <w:szCs w:val="24"/>
              </w:rPr>
              <w:t>, kruhu</w:t>
            </w:r>
          </w:p>
          <w:p w14:paraId="190640C4" w14:textId="77777777" w:rsidR="003A6EBD" w:rsidRPr="00522524" w:rsidRDefault="003A6EBD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3EA4E7F5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B69BC" w14:textId="77777777" w:rsidR="00222C07" w:rsidRDefault="00222C07" w:rsidP="009D1EFF">
      <w:pPr>
        <w:spacing w:after="0" w:line="240" w:lineRule="auto"/>
      </w:pPr>
      <w:r>
        <w:separator/>
      </w:r>
    </w:p>
  </w:endnote>
  <w:endnote w:type="continuationSeparator" w:id="0">
    <w:p w14:paraId="6708C500" w14:textId="77777777" w:rsidR="00222C07" w:rsidRDefault="00222C07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008B2" w14:textId="77777777" w:rsidR="0037673E" w:rsidRDefault="003767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0F202" w14:textId="77777777" w:rsidR="0037673E" w:rsidRDefault="0037673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16853" w14:textId="77777777" w:rsidR="0037673E" w:rsidRDefault="003767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36E94" w14:textId="77777777" w:rsidR="00222C07" w:rsidRDefault="00222C07" w:rsidP="009D1EFF">
      <w:pPr>
        <w:spacing w:after="0" w:line="240" w:lineRule="auto"/>
      </w:pPr>
      <w:r>
        <w:separator/>
      </w:r>
    </w:p>
  </w:footnote>
  <w:footnote w:type="continuationSeparator" w:id="0">
    <w:p w14:paraId="44D80AD2" w14:textId="77777777" w:rsidR="00222C07" w:rsidRDefault="00222C07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00A2D" w14:textId="77777777" w:rsidR="0037673E" w:rsidRDefault="003767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7050E" w14:textId="77777777" w:rsidR="004D60D5" w:rsidRDefault="004D60D5">
    <w:pPr>
      <w:pStyle w:val="Zhlav"/>
      <w:jc w:val="right"/>
    </w:pPr>
  </w:p>
  <w:p w14:paraId="6C89ACFF" w14:textId="77777777" w:rsidR="009D1EFF" w:rsidRDefault="00B26585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D2A76" w14:textId="77777777" w:rsidR="0037673E" w:rsidRDefault="003767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B17A3"/>
    <w:multiLevelType w:val="hybridMultilevel"/>
    <w:tmpl w:val="FFE82A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240BE"/>
    <w:multiLevelType w:val="hybridMultilevel"/>
    <w:tmpl w:val="07B037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627CC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F4726"/>
    <w:multiLevelType w:val="hybridMultilevel"/>
    <w:tmpl w:val="63EE0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E2629"/>
    <w:multiLevelType w:val="hybridMultilevel"/>
    <w:tmpl w:val="68C27C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0019F"/>
    <w:rsid w:val="000637D8"/>
    <w:rsid w:val="00072125"/>
    <w:rsid w:val="000B21DC"/>
    <w:rsid w:val="00146A21"/>
    <w:rsid w:val="001653FF"/>
    <w:rsid w:val="00190CA9"/>
    <w:rsid w:val="001D2489"/>
    <w:rsid w:val="00212F36"/>
    <w:rsid w:val="00222C07"/>
    <w:rsid w:val="0022574D"/>
    <w:rsid w:val="00266CC6"/>
    <w:rsid w:val="00273125"/>
    <w:rsid w:val="002965B4"/>
    <w:rsid w:val="002B2D5C"/>
    <w:rsid w:val="002B6CE2"/>
    <w:rsid w:val="002C6CE3"/>
    <w:rsid w:val="002E66F4"/>
    <w:rsid w:val="003001B6"/>
    <w:rsid w:val="00321CBB"/>
    <w:rsid w:val="00343E78"/>
    <w:rsid w:val="0037673E"/>
    <w:rsid w:val="003A6EBD"/>
    <w:rsid w:val="003C02FE"/>
    <w:rsid w:val="003C62A9"/>
    <w:rsid w:val="003D183D"/>
    <w:rsid w:val="003E0A04"/>
    <w:rsid w:val="003E0B27"/>
    <w:rsid w:val="00425A79"/>
    <w:rsid w:val="0044387A"/>
    <w:rsid w:val="00461C21"/>
    <w:rsid w:val="004C32E8"/>
    <w:rsid w:val="004C3970"/>
    <w:rsid w:val="004D60D5"/>
    <w:rsid w:val="004E611D"/>
    <w:rsid w:val="00522524"/>
    <w:rsid w:val="00534803"/>
    <w:rsid w:val="0055033C"/>
    <w:rsid w:val="00584574"/>
    <w:rsid w:val="00585325"/>
    <w:rsid w:val="005934AB"/>
    <w:rsid w:val="0066381A"/>
    <w:rsid w:val="00697713"/>
    <w:rsid w:val="006C2DC1"/>
    <w:rsid w:val="006D0548"/>
    <w:rsid w:val="007143A3"/>
    <w:rsid w:val="007167B4"/>
    <w:rsid w:val="0073384F"/>
    <w:rsid w:val="00734509"/>
    <w:rsid w:val="007420DF"/>
    <w:rsid w:val="00755F3C"/>
    <w:rsid w:val="00797664"/>
    <w:rsid w:val="007A0EDA"/>
    <w:rsid w:val="007F7C99"/>
    <w:rsid w:val="00821CF3"/>
    <w:rsid w:val="008679AB"/>
    <w:rsid w:val="008F19A5"/>
    <w:rsid w:val="009033BF"/>
    <w:rsid w:val="00904447"/>
    <w:rsid w:val="009343B4"/>
    <w:rsid w:val="00946B88"/>
    <w:rsid w:val="00970A18"/>
    <w:rsid w:val="0097274E"/>
    <w:rsid w:val="009755CF"/>
    <w:rsid w:val="00976EF7"/>
    <w:rsid w:val="009D1EFF"/>
    <w:rsid w:val="00A03535"/>
    <w:rsid w:val="00A325DB"/>
    <w:rsid w:val="00A474A7"/>
    <w:rsid w:val="00A52FEA"/>
    <w:rsid w:val="00A618FA"/>
    <w:rsid w:val="00A968B8"/>
    <w:rsid w:val="00AA1F32"/>
    <w:rsid w:val="00AB5A8A"/>
    <w:rsid w:val="00AD001C"/>
    <w:rsid w:val="00AD4092"/>
    <w:rsid w:val="00B003A0"/>
    <w:rsid w:val="00B24D5B"/>
    <w:rsid w:val="00B26585"/>
    <w:rsid w:val="00B40313"/>
    <w:rsid w:val="00BE19F9"/>
    <w:rsid w:val="00BF4B4D"/>
    <w:rsid w:val="00BF5B64"/>
    <w:rsid w:val="00C330B0"/>
    <w:rsid w:val="00C50499"/>
    <w:rsid w:val="00C67740"/>
    <w:rsid w:val="00C70DC9"/>
    <w:rsid w:val="00CA077E"/>
    <w:rsid w:val="00CA25AB"/>
    <w:rsid w:val="00CD3E08"/>
    <w:rsid w:val="00CF0B93"/>
    <w:rsid w:val="00D10269"/>
    <w:rsid w:val="00D40FD4"/>
    <w:rsid w:val="00D61D2A"/>
    <w:rsid w:val="00D73B87"/>
    <w:rsid w:val="00DC3ED5"/>
    <w:rsid w:val="00DC70DA"/>
    <w:rsid w:val="00DD71B3"/>
    <w:rsid w:val="00E521DA"/>
    <w:rsid w:val="00E77279"/>
    <w:rsid w:val="00E84728"/>
    <w:rsid w:val="00EE7C63"/>
    <w:rsid w:val="00EF3095"/>
    <w:rsid w:val="00F21953"/>
    <w:rsid w:val="00F2544E"/>
    <w:rsid w:val="00F657BD"/>
    <w:rsid w:val="00F704D7"/>
    <w:rsid w:val="00FE7E68"/>
    <w:rsid w:val="00FF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0E8D3EF"/>
  <w15:docId w15:val="{3FAD1D37-227E-47C0-9012-905963C9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190CA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90CA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90CA9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90C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90CA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B3849-2E85-4653-A071-B5818936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467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Šárka Ješinová</dc:creator>
  <cp:lastModifiedBy>Tomáš Táborský</cp:lastModifiedBy>
  <cp:revision>3</cp:revision>
  <cp:lastPrinted>2020-09-17T11:54:00Z</cp:lastPrinted>
  <dcterms:created xsi:type="dcterms:W3CDTF">2023-04-25T11:38:00Z</dcterms:created>
  <dcterms:modified xsi:type="dcterms:W3CDTF">2023-06-27T11:09:00Z</dcterms:modified>
</cp:coreProperties>
</file>